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2E2326" w:rsidRPr="002E2326" w:rsidRDefault="002778F8" w:rsidP="002E2326">
      <w:pPr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2E2326" w:rsidRPr="002E2326">
        <w:rPr>
          <w:rFonts w:ascii="Cambria" w:eastAsia="Calibri" w:hAnsi="Cambria" w:cs="Times New Roman"/>
          <w:b/>
          <w:bCs/>
          <w:sz w:val="20"/>
          <w:szCs w:val="20"/>
        </w:rPr>
        <w:t>Lavori di somma urgenza per eliminazione della situazione di pericolo presso il padiglione n. 12 del CEFPAS, a causa del distacco di intonaci e calcinacci, per infiltrazione di acqua piovana. - CIG 8745326750</w:t>
      </w:r>
    </w:p>
    <w:p w:rsidR="00CC536A" w:rsidRPr="007B19F4" w:rsidRDefault="00CC536A" w:rsidP="005358E4">
      <w:pPr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93992"/>
    <w:rsid w:val="00094CC2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E2326"/>
    <w:rsid w:val="002F2DB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358E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46558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37AA1"/>
    <w:rsid w:val="00A41910"/>
    <w:rsid w:val="00AD0EAC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Alessandra Catino</cp:lastModifiedBy>
  <cp:revision>7</cp:revision>
  <cp:lastPrinted>2021-01-22T09:50:00Z</cp:lastPrinted>
  <dcterms:created xsi:type="dcterms:W3CDTF">2021-02-24T11:53:00Z</dcterms:created>
  <dcterms:modified xsi:type="dcterms:W3CDTF">2021-05-10T14:41:00Z</dcterms:modified>
</cp:coreProperties>
</file>