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541131" w:rsidRDefault="00153E40" w:rsidP="00153E40">
            <w:pPr>
              <w:rPr>
                <w:sz w:val="16"/>
                <w:szCs w:val="16"/>
              </w:rPr>
            </w:pPr>
            <w:r w:rsidRPr="00153E40">
              <w:rPr>
                <w:sz w:val="16"/>
                <w:szCs w:val="16"/>
              </w:rPr>
              <w:t>ODA _</w:t>
            </w:r>
            <w:r w:rsidRPr="00153E40">
              <w:rPr>
                <w:b/>
                <w:sz w:val="16"/>
                <w:szCs w:val="16"/>
              </w:rPr>
              <w:t>6047210</w:t>
            </w:r>
            <w:r w:rsidRPr="00153E40">
              <w:rPr>
                <w:sz w:val="16"/>
                <w:szCs w:val="16"/>
              </w:rPr>
              <w:t xml:space="preserve">__sul </w:t>
            </w:r>
            <w:proofErr w:type="spellStart"/>
            <w:r w:rsidRPr="00153E40">
              <w:rPr>
                <w:sz w:val="16"/>
                <w:szCs w:val="16"/>
              </w:rPr>
              <w:t>MePA</w:t>
            </w:r>
            <w:proofErr w:type="spellEnd"/>
            <w:r w:rsidRPr="00153E40">
              <w:rPr>
                <w:sz w:val="16"/>
                <w:szCs w:val="16"/>
              </w:rPr>
              <w:t xml:space="preserve"> di </w:t>
            </w:r>
            <w:proofErr w:type="spellStart"/>
            <w:r w:rsidRPr="00153E40">
              <w:rPr>
                <w:sz w:val="16"/>
                <w:szCs w:val="16"/>
              </w:rPr>
              <w:t>Consip</w:t>
            </w:r>
            <w:proofErr w:type="spellEnd"/>
            <w:r w:rsidRPr="00153E40">
              <w:rPr>
                <w:sz w:val="16"/>
                <w:szCs w:val="16"/>
              </w:rPr>
              <w:t xml:space="preserve"> </w:t>
            </w:r>
            <w:proofErr w:type="spellStart"/>
            <w:r w:rsidRPr="00153E40">
              <w:rPr>
                <w:sz w:val="16"/>
                <w:szCs w:val="16"/>
              </w:rPr>
              <w:t>S.P.A.</w:t>
            </w:r>
            <w:proofErr w:type="spellEnd"/>
            <w:r w:rsidRPr="00153E40">
              <w:rPr>
                <w:sz w:val="16"/>
                <w:szCs w:val="16"/>
              </w:rPr>
              <w:t xml:space="preserve"> con la Società Euro Medical Farm srl per la fornitura in acquisto di materiale didattico per i Moduli “Ustioni e piccola chirurgia” del “Corso </w:t>
            </w:r>
            <w:proofErr w:type="spellStart"/>
            <w:r w:rsidRPr="00153E40">
              <w:rPr>
                <w:sz w:val="16"/>
                <w:szCs w:val="16"/>
              </w:rPr>
              <w:t>Teorico-pratico</w:t>
            </w:r>
            <w:proofErr w:type="spellEnd"/>
            <w:r w:rsidRPr="00153E40">
              <w:rPr>
                <w:sz w:val="16"/>
                <w:szCs w:val="16"/>
              </w:rPr>
              <w:t xml:space="preserve"> Triennale in medicina di emergenza/urgenza 2020/2022” (CMEU 2020). Affidamento ai sensi della L. 120/2020.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Pr="003B4228" w:rsidRDefault="00660168" w:rsidP="00153E40">
            <w:pPr>
              <w:rPr>
                <w:sz w:val="16"/>
                <w:szCs w:val="16"/>
              </w:rPr>
            </w:pPr>
            <w:r w:rsidRPr="00E33BE1">
              <w:rPr>
                <w:rFonts w:ascii="Arial" w:hAnsi="Arial" w:cs="Arial"/>
                <w:b/>
                <w:sz w:val="14"/>
                <w:szCs w:val="14"/>
              </w:rPr>
              <w:t xml:space="preserve"> </w:t>
            </w:r>
            <w:r w:rsidR="00E33BE1" w:rsidRPr="00F370F7">
              <w:rPr>
                <w:rFonts w:ascii="Arial" w:hAnsi="Arial" w:cs="Arial"/>
                <w:sz w:val="14"/>
                <w:szCs w:val="14"/>
              </w:rPr>
              <w:t xml:space="preserve">Lotto CIG </w:t>
            </w:r>
            <w:r w:rsidR="00153E40" w:rsidRPr="00153E40">
              <w:rPr>
                <w:sz w:val="16"/>
                <w:szCs w:val="16"/>
              </w:rPr>
              <w:t>ZD030DDA0C</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62351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153E40">
      <w:rPr>
        <w:rFonts w:ascii="Calibri" w:hAnsi="Calibri"/>
        <w:noProof/>
        <w:sz w:val="20"/>
        <w:szCs w:val="20"/>
      </w:rPr>
      <w:t>2</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884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53E40"/>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3518"/>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1730-D999-41A5-B376-431A3582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6804</Words>
  <Characters>38786</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Alessandra Catino</cp:lastModifiedBy>
  <cp:revision>4</cp:revision>
  <cp:lastPrinted>2021-01-22T09:49:00Z</cp:lastPrinted>
  <dcterms:created xsi:type="dcterms:W3CDTF">2021-02-24T11:53:00Z</dcterms:created>
  <dcterms:modified xsi:type="dcterms:W3CDTF">2021-03-03T11:38:00Z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